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A0" w:rsidRPr="00735CCA" w:rsidRDefault="00554E48" w:rsidP="00735CCA">
      <w:pPr>
        <w:jc w:val="center"/>
        <w:rPr>
          <w:b/>
        </w:rPr>
      </w:pPr>
      <w:bookmarkStart w:id="0" w:name="_GoBack"/>
      <w:bookmarkEnd w:id="0"/>
      <w:r w:rsidRPr="00735CCA">
        <w:rPr>
          <w:b/>
        </w:rPr>
        <w:t>VBA MACROS BASIC TO ADVANCE TRAINING</w:t>
      </w:r>
    </w:p>
    <w:p w:rsidR="00735CCA" w:rsidRDefault="00735CCA" w:rsidP="00735CCA">
      <w:pPr>
        <w:jc w:val="center"/>
      </w:pPr>
    </w:p>
    <w:p w:rsidR="00554E48" w:rsidRDefault="00554E48">
      <w:pP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INTRODUCTION TO VBA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What Is VBA?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What Can You Do with VBA?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What Can You Do with VBA?</w:t>
      </w:r>
    </w:p>
    <w:p w:rsidR="00554E48" w:rsidRDefault="00554E48" w:rsidP="00554E48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636363"/>
          <w:sz w:val="21"/>
          <w:szCs w:val="21"/>
        </w:rPr>
      </w:pPr>
      <w:r>
        <w:rPr>
          <w:rStyle w:val="Strong"/>
          <w:rFonts w:ascii="Arial" w:hAnsi="Arial" w:cs="Arial"/>
          <w:color w:val="636363"/>
          <w:sz w:val="21"/>
          <w:szCs w:val="21"/>
        </w:rPr>
        <w:t>VISUAL BASIC EDITOR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The Project Explorer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The Properties Window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The VB editor windows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Creating and Removing Modules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Renaming Modules</w:t>
      </w:r>
    </w:p>
    <w:p w:rsidR="00554E48" w:rsidRDefault="00554E48">
      <w:pPr>
        <w:rPr>
          <w:rFonts w:ascii="Arial" w:hAnsi="Arial" w:cs="Arial"/>
          <w:b/>
          <w:color w:val="636363"/>
          <w:sz w:val="21"/>
          <w:szCs w:val="21"/>
          <w:shd w:val="clear" w:color="auto" w:fill="FFFFFF"/>
        </w:rPr>
      </w:pPr>
      <w:r w:rsidRPr="00554E48">
        <w:rPr>
          <w:rFonts w:ascii="Arial" w:hAnsi="Arial" w:cs="Arial"/>
          <w:b/>
          <w:color w:val="636363"/>
          <w:sz w:val="21"/>
          <w:szCs w:val="21"/>
          <w:shd w:val="clear" w:color="auto" w:fill="FFFFFF"/>
        </w:rPr>
        <w:t>Range Properties</w:t>
      </w:r>
    </w:p>
    <w:p w:rsidR="00554E48" w:rsidRPr="00554E48" w:rsidRDefault="00554E48">
      <w:pPr>
        <w:rPr>
          <w:rFonts w:ascii="Arial" w:hAnsi="Arial" w:cs="Arial"/>
          <w:b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636363"/>
          <w:sz w:val="21"/>
          <w:szCs w:val="21"/>
          <w:shd w:val="clear" w:color="auto" w:fill="FFFFFF"/>
        </w:rPr>
        <w:t>The Cells Properties</w:t>
      </w:r>
    </w:p>
    <w:p w:rsidR="00554E48" w:rsidRDefault="00554E48">
      <w:pP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VARIABLES IN VBA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What is Variables?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Using Non-Declared Variables</w:t>
      </w:r>
    </w:p>
    <w:p w:rsidR="00F41C30" w:rsidRPr="004172EC" w:rsidRDefault="00F41C30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proofErr w:type="spellStart"/>
      <w:r w:rsidRPr="004172EC">
        <w:rPr>
          <w:rFonts w:ascii="Arial" w:hAnsi="Arial" w:cs="Arial"/>
          <w:color w:val="636363"/>
          <w:sz w:val="21"/>
          <w:szCs w:val="21"/>
          <w:shd w:val="clear" w:color="auto" w:fill="FFFFFF"/>
        </w:rPr>
        <w:t>Pvt</w:t>
      </w:r>
      <w:proofErr w:type="spellEnd"/>
      <w:r w:rsidRPr="004172EC">
        <w:rPr>
          <w:rFonts w:ascii="Arial" w:hAnsi="Arial" w:cs="Arial"/>
          <w:color w:val="636363"/>
          <w:sz w:val="21"/>
          <w:szCs w:val="21"/>
          <w:shd w:val="clear" w:color="auto" w:fill="FFFFFF"/>
        </w:rPr>
        <w:t xml:space="preserve"> vs Public</w:t>
      </w:r>
    </w:p>
    <w:p w:rsidR="00F41C30" w:rsidRPr="004172EC" w:rsidRDefault="00F41C30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 w:rsidRPr="004172EC">
        <w:rPr>
          <w:rFonts w:ascii="Arial" w:hAnsi="Arial" w:cs="Arial"/>
          <w:color w:val="636363"/>
          <w:sz w:val="21"/>
          <w:szCs w:val="21"/>
          <w:shd w:val="clear" w:color="auto" w:fill="FFFFFF"/>
        </w:rPr>
        <w:t>Option Explicit</w:t>
      </w:r>
    </w:p>
    <w:p w:rsidR="00F41C30" w:rsidRDefault="00F41C30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 w:rsidRPr="004172EC">
        <w:rPr>
          <w:rFonts w:ascii="Arial" w:hAnsi="Arial" w:cs="Arial"/>
          <w:color w:val="636363"/>
          <w:sz w:val="21"/>
          <w:szCs w:val="21"/>
          <w:shd w:val="clear" w:color="auto" w:fill="FFFFFF"/>
        </w:rPr>
        <w:t>Difference – DIM vs. SET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Variable Data Types</w:t>
      </w:r>
    </w:p>
    <w:p w:rsidR="00554E48" w:rsidRDefault="00554E48">
      <w:pP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VBA WITH STATEMENTS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 xml:space="preserve">Writing a Simple </w:t>
      </w:r>
      <w:proofErr w:type="gramStart"/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With</w:t>
      </w:r>
      <w:proofErr w:type="gramEnd"/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 xml:space="preserve"> Statement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Creating More Complex References</w:t>
      </w:r>
    </w:p>
    <w:p w:rsidR="00554E48" w:rsidRDefault="00554E48">
      <w:pPr>
        <w:rPr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Referencing other Objects</w:t>
      </w:r>
    </w:p>
    <w:p w:rsidR="00554E48" w:rsidRDefault="004C3D47">
      <w:pPr>
        <w:rPr>
          <w:b/>
        </w:rPr>
      </w:pPr>
      <w:r>
        <w:rPr>
          <w:b/>
        </w:rPr>
        <w:t>CONDITINAL STATEMENTS</w:t>
      </w:r>
    </w:p>
    <w:p w:rsidR="006C7DC5" w:rsidRDefault="004C3D47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>
        <w:rPr>
          <w:rFonts w:ascii="Arial" w:eastAsia="Times New Roman" w:hAnsi="Arial" w:cs="Arial"/>
          <w:color w:val="636363"/>
          <w:sz w:val="21"/>
          <w:szCs w:val="21"/>
        </w:rPr>
        <w:t>IF STATEMENT</w:t>
      </w:r>
    </w:p>
    <w:p w:rsidR="00993428" w:rsidRDefault="004C3D47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>
        <w:rPr>
          <w:rFonts w:ascii="Arial" w:eastAsia="Times New Roman" w:hAnsi="Arial" w:cs="Arial"/>
          <w:color w:val="636363"/>
          <w:sz w:val="21"/>
          <w:szCs w:val="21"/>
        </w:rPr>
        <w:t>IF ELSE STATEMENT</w:t>
      </w:r>
    </w:p>
    <w:p w:rsidR="00993428" w:rsidRDefault="004C3D47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>
        <w:rPr>
          <w:rFonts w:ascii="Arial" w:eastAsia="Times New Roman" w:hAnsi="Arial" w:cs="Arial"/>
          <w:color w:val="636363"/>
          <w:sz w:val="21"/>
          <w:szCs w:val="21"/>
        </w:rPr>
        <w:t>IF ELSEIF ELSE STATEMENT</w:t>
      </w:r>
    </w:p>
    <w:p w:rsidR="004C3D47" w:rsidRDefault="004C3D47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>
        <w:rPr>
          <w:rFonts w:ascii="Arial" w:eastAsia="Times New Roman" w:hAnsi="Arial" w:cs="Arial"/>
          <w:color w:val="636363"/>
          <w:sz w:val="21"/>
          <w:szCs w:val="21"/>
        </w:rPr>
        <w:t>IF ELSEIF ELSE WITH AND OPERATOR</w:t>
      </w:r>
    </w:p>
    <w:p w:rsidR="00993428" w:rsidRDefault="004C3D47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>
        <w:rPr>
          <w:rFonts w:ascii="Arial" w:eastAsia="Times New Roman" w:hAnsi="Arial" w:cs="Arial"/>
          <w:color w:val="636363"/>
          <w:sz w:val="21"/>
          <w:szCs w:val="21"/>
        </w:rPr>
        <w:lastRenderedPageBreak/>
        <w:t>IF ELSE USING FOR LOOP</w:t>
      </w:r>
    </w:p>
    <w:p w:rsid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>
        <w:rPr>
          <w:rFonts w:ascii="Arial" w:eastAsia="Times New Roman" w:hAnsi="Arial" w:cs="Arial"/>
          <w:color w:val="636363"/>
          <w:sz w:val="21"/>
          <w:szCs w:val="21"/>
        </w:rPr>
        <w:t>SELECT CASE</w:t>
      </w:r>
    </w:p>
    <w:p w:rsid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b/>
          <w:color w:val="636363"/>
          <w:sz w:val="21"/>
          <w:szCs w:val="21"/>
        </w:rPr>
        <w:t>LOOPS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FOR LOOP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DO WHILE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DO UNTIL</w:t>
      </w:r>
    </w:p>
    <w:p w:rsid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FOR EACH……NEXT</w:t>
      </w:r>
    </w:p>
    <w:p w:rsid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b/>
          <w:color w:val="636363"/>
          <w:sz w:val="21"/>
          <w:szCs w:val="21"/>
        </w:rPr>
        <w:t>Manipulating Excel Objects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Offset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Application of Offset</w:t>
      </w:r>
    </w:p>
    <w:p w:rsid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  <w:r w:rsidRPr="00993428">
        <w:rPr>
          <w:rFonts w:ascii="Arial" w:eastAsia="Times New Roman" w:hAnsi="Arial" w:cs="Arial"/>
          <w:color w:val="636363"/>
          <w:sz w:val="21"/>
          <w:szCs w:val="21"/>
        </w:rPr>
        <w:t>Offset Property in VBA</w:t>
      </w:r>
    </w:p>
    <w:p w:rsidR="00D20964" w:rsidRDefault="00D20964" w:rsidP="006C7DC5">
      <w:pPr>
        <w:shd w:val="clear" w:color="auto" w:fill="FFFFFF"/>
        <w:spacing w:after="225" w:line="240" w:lineRule="auto"/>
        <w:rPr>
          <w:b/>
        </w:rPr>
      </w:pPr>
      <w:r w:rsidRPr="00D20964">
        <w:rPr>
          <w:b/>
        </w:rPr>
        <w:t>Different Types of Boxes</w:t>
      </w:r>
    </w:p>
    <w:p w:rsidR="00D20964" w:rsidRDefault="00D20964" w:rsidP="006C7DC5">
      <w:pPr>
        <w:shd w:val="clear" w:color="auto" w:fill="FFFFFF"/>
        <w:spacing w:after="225" w:line="240" w:lineRule="auto"/>
      </w:pPr>
      <w:proofErr w:type="spellStart"/>
      <w:r>
        <w:t>MsgBox</w:t>
      </w:r>
      <w:proofErr w:type="spellEnd"/>
    </w:p>
    <w:p w:rsidR="00D20964" w:rsidRPr="00D20964" w:rsidRDefault="00D20964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636363"/>
          <w:sz w:val="21"/>
          <w:szCs w:val="21"/>
        </w:rPr>
      </w:pPr>
      <w:proofErr w:type="spellStart"/>
      <w:r>
        <w:t>InputBox</w:t>
      </w:r>
      <w:proofErr w:type="spellEnd"/>
    </w:p>
    <w:p w:rsidR="00993428" w:rsidRDefault="00993428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CREATING FUNCTIONS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How to create functions</w:t>
      </w: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How to use conditions in </w:t>
      </w:r>
      <w:proofErr w:type="gramStart"/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functions</w:t>
      </w:r>
      <w:proofErr w:type="gramEnd"/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Using conditions </w:t>
      </w:r>
      <w:proofErr w:type="gramStart"/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if..</w:t>
      </w:r>
      <w:proofErr w:type="gramEnd"/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then..</w:t>
      </w:r>
      <w:proofErr w:type="gramEnd"/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else</w:t>
      </w:r>
      <w:proofErr w:type="spellEnd"/>
    </w:p>
    <w:p w:rsidR="00993428" w:rsidRDefault="00993428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993428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User defined functions</w:t>
      </w:r>
    </w:p>
    <w:p w:rsidR="00D0480F" w:rsidRPr="00735CCA" w:rsidRDefault="00D0480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Creating Excel Add-ins</w:t>
      </w:r>
    </w:p>
    <w:p w:rsidR="00993428" w:rsidRPr="009D1FD7" w:rsidRDefault="009D1FD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 w:rsidRPr="009D1FD7"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Working with sheets</w:t>
      </w:r>
    </w:p>
    <w:p w:rsidR="009D1FD7" w:rsidRDefault="009D1FD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 w:rsidRPr="009D1FD7"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Working with workbooks</w:t>
      </w:r>
    </w:p>
    <w:p w:rsidR="009D1FD7" w:rsidRDefault="004C3D4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EVENTS</w:t>
      </w:r>
    </w:p>
    <w:p w:rsidR="004C3D47" w:rsidRPr="0028612F" w:rsidRDefault="004C3D4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Creating </w:t>
      </w:r>
      <w:proofErr w:type="gramStart"/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Events(</w:t>
      </w:r>
      <w:proofErr w:type="gramEnd"/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Open Event)</w:t>
      </w:r>
    </w:p>
    <w:p w:rsidR="004C3D47" w:rsidRPr="0028612F" w:rsidRDefault="004C3D4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Close Events</w:t>
      </w:r>
    </w:p>
    <w:p w:rsidR="004C3D47" w:rsidRPr="0028612F" w:rsidRDefault="004C3D4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Workbook </w:t>
      </w:r>
      <w:proofErr w:type="spellStart"/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Activesheet</w:t>
      </w:r>
      <w:proofErr w:type="spellEnd"/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 Events</w:t>
      </w:r>
    </w:p>
    <w:p w:rsidR="004C3D47" w:rsidRPr="0028612F" w:rsidRDefault="004C3D47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 xml:space="preserve">Workbook </w:t>
      </w:r>
      <w:r w:rsidR="0028612F"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Active Events</w:t>
      </w:r>
    </w:p>
    <w:p w:rsidR="0028612F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28612F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Worksheet Activate Events, DE Activate Events</w:t>
      </w:r>
    </w:p>
    <w:p w:rsidR="0028612F" w:rsidRPr="0028612F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lastRenderedPageBreak/>
        <w:t xml:space="preserve">Double Click 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File Dialog</w:t>
      </w:r>
    </w:p>
    <w:p w:rsidR="00735CCA" w:rsidRP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File Picker</w:t>
      </w:r>
    </w:p>
    <w:p w:rsidR="00735CCA" w:rsidRP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Folder Picker</w:t>
      </w:r>
    </w:p>
    <w:p w:rsidR="0028612F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ERRORS HANDLING AND DEBUGGING</w:t>
      </w:r>
    </w:p>
    <w:p w:rsidR="0028612F" w:rsidRPr="00735CCA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Types of Errors</w:t>
      </w:r>
    </w:p>
    <w:p w:rsidR="0028612F" w:rsidRPr="00735CCA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Error Handling</w:t>
      </w:r>
    </w:p>
    <w:p w:rsidR="0028612F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Debugging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FILTER AND REPORTING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FORM CONTROLS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ARRAYS IN VBA</w:t>
      </w:r>
    </w:p>
    <w:p w:rsidR="00735CCA" w:rsidRP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Array Function</w:t>
      </w:r>
    </w:p>
    <w:p w:rsidR="00735CCA" w:rsidRP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Dynamic and Fixed Arrays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</w:pPr>
      <w:r w:rsidRPr="00735CCA">
        <w:rPr>
          <w:rStyle w:val="Strong"/>
          <w:rFonts w:ascii="Arial" w:hAnsi="Arial" w:cs="Arial"/>
          <w:b w:val="0"/>
          <w:color w:val="636363"/>
          <w:sz w:val="21"/>
          <w:szCs w:val="21"/>
          <w:shd w:val="clear" w:color="auto" w:fill="FFFFFF"/>
        </w:rPr>
        <w:t>Size of Array</w:t>
      </w:r>
    </w:p>
    <w:p w:rsidR="00510029" w:rsidRPr="00510029" w:rsidRDefault="007A3B2C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MAIL FUNCTIONS-OUTLOOK</w:t>
      </w:r>
    </w:p>
    <w:p w:rsidR="0028612F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USER FORMS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WORKING ON A LIVE PROJECTS</w:t>
      </w:r>
      <w:r w:rsidR="00F5038B"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-15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INTERVIEW QUESTIONS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  <w:t>MATERIAL</w:t>
      </w: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</w:p>
    <w:p w:rsidR="00735CCA" w:rsidRDefault="00735CCA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</w:p>
    <w:p w:rsidR="0028612F" w:rsidRPr="009D1FD7" w:rsidRDefault="0028612F" w:rsidP="006C7DC5">
      <w:pPr>
        <w:shd w:val="clear" w:color="auto" w:fill="FFFFFF"/>
        <w:spacing w:after="225" w:line="240" w:lineRule="auto"/>
        <w:rPr>
          <w:rStyle w:val="Strong"/>
          <w:rFonts w:ascii="Arial" w:hAnsi="Arial" w:cs="Arial"/>
          <w:color w:val="636363"/>
          <w:sz w:val="21"/>
          <w:szCs w:val="21"/>
          <w:shd w:val="clear" w:color="auto" w:fill="FFFFFF"/>
        </w:rPr>
      </w:pPr>
    </w:p>
    <w:p w:rsidR="009D1FD7" w:rsidRPr="00993428" w:rsidRDefault="009D1FD7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636363"/>
          <w:sz w:val="21"/>
          <w:szCs w:val="21"/>
        </w:rPr>
      </w:pP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</w:p>
    <w:p w:rsidR="00993428" w:rsidRPr="00993428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636363"/>
          <w:sz w:val="21"/>
          <w:szCs w:val="21"/>
        </w:rPr>
      </w:pPr>
    </w:p>
    <w:p w:rsidR="00993428" w:rsidRPr="006C7DC5" w:rsidRDefault="00993428" w:rsidP="006C7D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36363"/>
          <w:sz w:val="21"/>
          <w:szCs w:val="21"/>
        </w:rPr>
      </w:pPr>
    </w:p>
    <w:p w:rsidR="00F41C30" w:rsidRDefault="00F41C30">
      <w:pPr>
        <w:rPr>
          <w:b/>
        </w:rPr>
      </w:pPr>
    </w:p>
    <w:p w:rsidR="00F41C30" w:rsidRPr="00F41C30" w:rsidRDefault="00F41C30">
      <w:pPr>
        <w:rPr>
          <w:b/>
        </w:rPr>
      </w:pPr>
    </w:p>
    <w:p w:rsidR="00F41C30" w:rsidRDefault="00F41C30"/>
    <w:sectPr w:rsidR="00F4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48"/>
    <w:rsid w:val="0028612F"/>
    <w:rsid w:val="004172EC"/>
    <w:rsid w:val="004C3D47"/>
    <w:rsid w:val="00510029"/>
    <w:rsid w:val="00554E48"/>
    <w:rsid w:val="006C7DC5"/>
    <w:rsid w:val="00735CCA"/>
    <w:rsid w:val="007A3B2C"/>
    <w:rsid w:val="00993428"/>
    <w:rsid w:val="009D1FD7"/>
    <w:rsid w:val="00CC50A0"/>
    <w:rsid w:val="00D0480F"/>
    <w:rsid w:val="00D20964"/>
    <w:rsid w:val="00F41C30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9DF1"/>
  <w15:chartTrackingRefBased/>
  <w15:docId w15:val="{769868BE-2FEF-444F-92C1-CFA79C76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E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2020-09-13T10:34:00Z</dcterms:created>
  <dcterms:modified xsi:type="dcterms:W3CDTF">2020-09-13T10:40:00Z</dcterms:modified>
</cp:coreProperties>
</file>